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7B" w:rsidRPr="002C6CD0" w:rsidRDefault="002C6CD0" w:rsidP="0035637B">
      <w:pPr>
        <w:keepNext/>
        <w:tabs>
          <w:tab w:val="center" w:pos="4680"/>
          <w:tab w:val="left" w:pos="6225"/>
        </w:tabs>
        <w:spacing w:after="0" w:line="240" w:lineRule="auto"/>
        <w:jc w:val="center"/>
        <w:outlineLvl w:val="0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>ORDINANCE #20-09</w:t>
      </w:r>
    </w:p>
    <w:p w:rsidR="0035637B" w:rsidRPr="002C6CD0" w:rsidRDefault="0035637B" w:rsidP="0035637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35637B" w:rsidRPr="002C6CD0" w:rsidRDefault="0035637B" w:rsidP="0035637B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 xml:space="preserve">AMENDING § 2-2(b) DE PERE MUNICIPAL CODE REGARDING </w:t>
      </w:r>
    </w:p>
    <w:p w:rsidR="0035637B" w:rsidRPr="002C6CD0" w:rsidRDefault="0035637B" w:rsidP="0035637B">
      <w:pPr>
        <w:spacing w:after="0" w:line="240" w:lineRule="auto"/>
        <w:jc w:val="center"/>
        <w:rPr>
          <w:rFonts w:eastAsia="Times New Roman" w:cs="Calibri"/>
          <w:caps/>
          <w:sz w:val="24"/>
          <w:szCs w:val="24"/>
        </w:rPr>
      </w:pPr>
      <w:r w:rsidRPr="002C6CD0">
        <w:rPr>
          <w:rFonts w:eastAsia="Times New Roman" w:cs="Calibri"/>
          <w:caps/>
          <w:sz w:val="24"/>
          <w:szCs w:val="24"/>
        </w:rPr>
        <w:t>LOCATION OF POLLS</w:t>
      </w:r>
    </w:p>
    <w:p w:rsidR="0035637B" w:rsidRPr="002C6CD0" w:rsidRDefault="0035637B" w:rsidP="0035637B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p w:rsidR="0035637B" w:rsidRPr="002C6CD0" w:rsidRDefault="0035637B" w:rsidP="0035637B">
      <w:pPr>
        <w:spacing w:after="0" w:line="480" w:lineRule="auto"/>
        <w:ind w:firstLine="720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caps/>
          <w:sz w:val="24"/>
          <w:szCs w:val="24"/>
        </w:rPr>
        <w:t>the Common Council of the City of De Pere, Wisconsin, do ordain as follows</w:t>
      </w:r>
      <w:r w:rsidRPr="002C6CD0">
        <w:rPr>
          <w:rFonts w:eastAsia="Times New Roman" w:cs="Calibri"/>
          <w:sz w:val="24"/>
          <w:szCs w:val="24"/>
        </w:rPr>
        <w:t>:</w:t>
      </w:r>
    </w:p>
    <w:p w:rsidR="0035637B" w:rsidRPr="002C6CD0" w:rsidRDefault="0035637B" w:rsidP="0035637B">
      <w:pPr>
        <w:spacing w:after="0" w:line="480" w:lineRule="auto"/>
        <w:ind w:firstLine="720"/>
        <w:rPr>
          <w:rFonts w:eastAsia="Times New Roman" w:cs="Calibri"/>
          <w:bCs/>
          <w:snapToGrid w:val="0"/>
          <w:sz w:val="24"/>
          <w:szCs w:val="24"/>
        </w:rPr>
      </w:pPr>
      <w:proofErr w:type="gramStart"/>
      <w:r w:rsidRPr="002C6CD0">
        <w:rPr>
          <w:rFonts w:eastAsia="Times New Roman" w:cs="Calibri"/>
          <w:sz w:val="24"/>
          <w:szCs w:val="24"/>
          <w:u w:val="single"/>
        </w:rPr>
        <w:t>SECTION 1.</w:t>
      </w:r>
      <w:proofErr w:type="gramEnd"/>
      <w:r w:rsidRPr="002C6CD0">
        <w:rPr>
          <w:rFonts w:eastAsia="Times New Roman" w:cs="Calibri"/>
          <w:sz w:val="24"/>
          <w:szCs w:val="24"/>
        </w:rPr>
        <w:t xml:space="preserve">  </w:t>
      </w:r>
      <w:r w:rsidRPr="002C6CD0">
        <w:rPr>
          <w:rFonts w:eastAsia="Times New Roman" w:cs="Calibri"/>
          <w:bCs/>
          <w:snapToGrid w:val="0"/>
          <w:sz w:val="24"/>
          <w:szCs w:val="24"/>
        </w:rPr>
        <w:t>Section 2-2</w:t>
      </w:r>
      <w:proofErr w:type="gramStart"/>
      <w:r w:rsidR="001E6653" w:rsidRPr="002C6CD0">
        <w:rPr>
          <w:rFonts w:eastAsia="Times New Roman" w:cs="Calibri"/>
          <w:bCs/>
          <w:snapToGrid w:val="0"/>
          <w:sz w:val="24"/>
          <w:szCs w:val="24"/>
        </w:rPr>
        <w:t>.</w:t>
      </w:r>
      <w:r w:rsidRPr="002C6CD0">
        <w:rPr>
          <w:rFonts w:eastAsia="Times New Roman" w:cs="Calibri"/>
          <w:bCs/>
          <w:snapToGrid w:val="0"/>
          <w:sz w:val="24"/>
          <w:szCs w:val="24"/>
        </w:rPr>
        <w:t>(</w:t>
      </w:r>
      <w:proofErr w:type="gramEnd"/>
      <w:r w:rsidRPr="002C6CD0">
        <w:rPr>
          <w:rFonts w:eastAsia="Times New Roman" w:cs="Calibri"/>
          <w:bCs/>
          <w:snapToGrid w:val="0"/>
          <w:sz w:val="24"/>
          <w:szCs w:val="24"/>
        </w:rPr>
        <w:t xml:space="preserve">b), </w:t>
      </w:r>
      <w:r w:rsidRPr="002C6CD0">
        <w:rPr>
          <w:rFonts w:eastAsia="Times New Roman" w:cs="Calibri"/>
          <w:bCs/>
          <w:i/>
          <w:snapToGrid w:val="0"/>
          <w:sz w:val="24"/>
          <w:szCs w:val="24"/>
        </w:rPr>
        <w:t>Location of polls,</w:t>
      </w:r>
      <w:r w:rsidRPr="002C6CD0">
        <w:rPr>
          <w:rFonts w:eastAsia="Times New Roman" w:cs="Calibri"/>
          <w:bCs/>
          <w:snapToGrid w:val="0"/>
          <w:sz w:val="24"/>
          <w:szCs w:val="24"/>
        </w:rPr>
        <w:t xml:space="preserve"> is hereby amended to read:</w:t>
      </w:r>
    </w:p>
    <w:p w:rsidR="0035637B" w:rsidRPr="002C6CD0" w:rsidRDefault="0035637B" w:rsidP="0035637B">
      <w:pPr>
        <w:spacing w:after="0" w:line="240" w:lineRule="auto"/>
        <w:ind w:left="720"/>
        <w:rPr>
          <w:rFonts w:eastAsia="Times New Roman" w:cs="Calibri"/>
          <w:bCs/>
          <w:snapToGrid w:val="0"/>
          <w:sz w:val="24"/>
          <w:szCs w:val="24"/>
        </w:rPr>
      </w:pPr>
      <w:r w:rsidRPr="002C6CD0">
        <w:rPr>
          <w:rFonts w:eastAsia="Times New Roman" w:cs="Calibri"/>
          <w:bCs/>
          <w:snapToGrid w:val="0"/>
          <w:sz w:val="24"/>
          <w:szCs w:val="24"/>
        </w:rPr>
        <w:t>(b)</w:t>
      </w:r>
      <w:r w:rsidRPr="002C6CD0">
        <w:rPr>
          <w:rFonts w:eastAsia="Times New Roman" w:cs="Calibri"/>
          <w:bCs/>
          <w:i/>
          <w:snapToGrid w:val="0"/>
          <w:sz w:val="24"/>
          <w:szCs w:val="24"/>
        </w:rPr>
        <w:t xml:space="preserve"> Location of polls. </w:t>
      </w:r>
      <w:r w:rsidRPr="002C6CD0">
        <w:rPr>
          <w:rFonts w:eastAsia="Times New Roman" w:cs="Calibri"/>
          <w:bCs/>
          <w:snapToGrid w:val="0"/>
          <w:sz w:val="24"/>
          <w:szCs w:val="24"/>
        </w:rPr>
        <w:t xml:space="preserve"> The following locations are designated as the polling places for the voters of the various wards:</w:t>
      </w:r>
    </w:p>
    <w:p w:rsidR="0035637B" w:rsidRPr="002C6CD0" w:rsidRDefault="0035637B" w:rsidP="0035637B">
      <w:pPr>
        <w:spacing w:after="0" w:line="240" w:lineRule="auto"/>
        <w:ind w:left="2160" w:hanging="615"/>
        <w:rPr>
          <w:rFonts w:eastAsia="Times New Roman" w:cs="Calibri"/>
          <w:bCs/>
          <w:snapToGrid w:val="0"/>
          <w:sz w:val="24"/>
          <w:szCs w:val="24"/>
        </w:rPr>
      </w:pPr>
      <w:r w:rsidRPr="002C6CD0">
        <w:rPr>
          <w:rFonts w:eastAsia="Times New Roman" w:cs="Calibri"/>
          <w:bCs/>
          <w:snapToGrid w:val="0"/>
          <w:sz w:val="24"/>
          <w:szCs w:val="24"/>
        </w:rPr>
        <w:t>(1)</w:t>
      </w:r>
      <w:r w:rsidRPr="002C6CD0">
        <w:rPr>
          <w:rFonts w:eastAsia="Times New Roman" w:cs="Calibri"/>
          <w:bCs/>
          <w:snapToGrid w:val="0"/>
          <w:sz w:val="24"/>
          <w:szCs w:val="24"/>
        </w:rPr>
        <w:tab/>
        <w:t>Wards 1, 2, 3, 4, 5, 6, 7, 8, 9 and 18: First United Presbyterian Church, 605 N. Webster Avenue (first and second aldermanic district).</w:t>
      </w:r>
    </w:p>
    <w:p w:rsidR="0035637B" w:rsidRPr="002C6CD0" w:rsidRDefault="0035637B" w:rsidP="0035637B">
      <w:pPr>
        <w:spacing w:after="0" w:line="240" w:lineRule="auto"/>
        <w:ind w:left="2160" w:hanging="615"/>
        <w:rPr>
          <w:rFonts w:eastAsia="Times New Roman" w:cs="Calibri"/>
          <w:bCs/>
          <w:snapToGrid w:val="0"/>
          <w:sz w:val="24"/>
          <w:szCs w:val="24"/>
        </w:rPr>
      </w:pPr>
      <w:r w:rsidRPr="002C6CD0">
        <w:rPr>
          <w:rFonts w:eastAsia="Times New Roman" w:cs="Calibri"/>
          <w:bCs/>
          <w:snapToGrid w:val="0"/>
          <w:sz w:val="24"/>
          <w:szCs w:val="24"/>
        </w:rPr>
        <w:t xml:space="preserve">(2) </w:t>
      </w:r>
      <w:r w:rsidRPr="002C6CD0">
        <w:rPr>
          <w:rFonts w:eastAsia="Times New Roman" w:cs="Calibri"/>
          <w:bCs/>
          <w:snapToGrid w:val="0"/>
          <w:sz w:val="24"/>
          <w:szCs w:val="24"/>
        </w:rPr>
        <w:tab/>
        <w:t>Wards 10, 11, 12, 13, 14, 15, 16 and 17: De Pere Community Center, 600 Grant Street (third and fourth aldermanic district).</w:t>
      </w:r>
    </w:p>
    <w:p w:rsidR="0035637B" w:rsidRPr="002C6CD0" w:rsidRDefault="0035637B" w:rsidP="0035637B">
      <w:pPr>
        <w:spacing w:after="0" w:line="480" w:lineRule="auto"/>
        <w:ind w:firstLine="720"/>
        <w:rPr>
          <w:rFonts w:eastAsia="Times New Roman" w:cs="Calibri"/>
          <w:sz w:val="24"/>
          <w:szCs w:val="24"/>
        </w:rPr>
      </w:pPr>
    </w:p>
    <w:p w:rsidR="0035637B" w:rsidRPr="002C6CD0" w:rsidRDefault="0035637B" w:rsidP="0035637B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480" w:lineRule="auto"/>
        <w:ind w:right="86"/>
        <w:jc w:val="both"/>
        <w:rPr>
          <w:rFonts w:eastAsia="Times New Roman" w:cs="Calibri"/>
          <w:bCs/>
          <w:snapToGrid w:val="0"/>
          <w:sz w:val="24"/>
          <w:szCs w:val="24"/>
        </w:rPr>
      </w:pPr>
      <w:r w:rsidRPr="002C6CD0">
        <w:rPr>
          <w:rFonts w:eastAsia="Times New Roman" w:cs="Calibri"/>
          <w:bCs/>
          <w:i/>
          <w:snapToGrid w:val="0"/>
          <w:sz w:val="24"/>
          <w:szCs w:val="24"/>
          <w:lang w:val="en"/>
        </w:rPr>
        <w:t xml:space="preserve"> </w:t>
      </w:r>
      <w:r w:rsidRPr="002C6CD0">
        <w:rPr>
          <w:rFonts w:eastAsia="Times New Roman" w:cs="Calibri"/>
          <w:bCs/>
          <w:i/>
          <w:snapToGrid w:val="0"/>
          <w:sz w:val="24"/>
          <w:szCs w:val="24"/>
        </w:rPr>
        <w:tab/>
      </w:r>
      <w:r w:rsidRPr="002C6CD0">
        <w:rPr>
          <w:rFonts w:eastAsia="Times New Roman" w:cs="Calibri"/>
          <w:bCs/>
          <w:i/>
          <w:snapToGrid w:val="0"/>
          <w:sz w:val="24"/>
          <w:szCs w:val="24"/>
        </w:rPr>
        <w:tab/>
      </w:r>
      <w:proofErr w:type="gramStart"/>
      <w:r w:rsidRPr="002C6CD0">
        <w:rPr>
          <w:rFonts w:eastAsia="Times New Roman" w:cs="Calibri"/>
          <w:sz w:val="24"/>
          <w:szCs w:val="24"/>
          <w:u w:val="single"/>
        </w:rPr>
        <w:t>SECTION 2.</w:t>
      </w:r>
      <w:proofErr w:type="gramEnd"/>
      <w:r w:rsidRPr="002C6CD0">
        <w:rPr>
          <w:rFonts w:eastAsia="Times New Roman" w:cs="Calibri"/>
          <w:bCs/>
          <w:sz w:val="24"/>
          <w:szCs w:val="24"/>
        </w:rPr>
        <w:t xml:space="preserve">  All ordinances or parts of ordinances in conflict herewith are temporarily repealed.</w:t>
      </w:r>
    </w:p>
    <w:p w:rsidR="0035637B" w:rsidRPr="002C6CD0" w:rsidRDefault="0035637B" w:rsidP="0035637B">
      <w:pPr>
        <w:spacing w:after="0" w:line="480" w:lineRule="auto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ab/>
      </w:r>
      <w:proofErr w:type="gramStart"/>
      <w:r w:rsidRPr="002C6CD0">
        <w:rPr>
          <w:rFonts w:eastAsia="Times New Roman" w:cs="Calibri"/>
          <w:sz w:val="24"/>
          <w:szCs w:val="24"/>
          <w:u w:val="single"/>
        </w:rPr>
        <w:t>SECTION 4.</w:t>
      </w:r>
      <w:proofErr w:type="gramEnd"/>
      <w:r w:rsidRPr="002C6CD0">
        <w:rPr>
          <w:rFonts w:eastAsia="Times New Roman" w:cs="Calibri"/>
          <w:sz w:val="24"/>
          <w:szCs w:val="24"/>
          <w:u w:val="single"/>
        </w:rPr>
        <w:t xml:space="preserve"> </w:t>
      </w:r>
      <w:r w:rsidRPr="002C6CD0">
        <w:rPr>
          <w:rFonts w:eastAsia="Times New Roman" w:cs="Calibri"/>
          <w:sz w:val="24"/>
          <w:szCs w:val="24"/>
        </w:rPr>
        <w:t xml:space="preserve"> This ordinance shall take effect on and after its passage and publication.</w:t>
      </w:r>
    </w:p>
    <w:p w:rsidR="0035637B" w:rsidRPr="002C6CD0" w:rsidRDefault="0035637B" w:rsidP="0035637B">
      <w:pPr>
        <w:spacing w:after="0" w:line="480" w:lineRule="auto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ab/>
      </w:r>
      <w:proofErr w:type="gramStart"/>
      <w:r w:rsidRPr="002C6CD0">
        <w:rPr>
          <w:rFonts w:eastAsia="Times New Roman" w:cs="Calibri"/>
          <w:sz w:val="24"/>
          <w:szCs w:val="24"/>
          <w:u w:val="single"/>
        </w:rPr>
        <w:t>SECTION 5.</w:t>
      </w:r>
      <w:proofErr w:type="gramEnd"/>
      <w:r w:rsidRPr="002C6CD0">
        <w:rPr>
          <w:rFonts w:eastAsia="Times New Roman" w:cs="Calibri"/>
          <w:sz w:val="24"/>
          <w:szCs w:val="24"/>
        </w:rPr>
        <w:t xml:space="preserve">  This ordinance shall be repealed no later than August 12, 2020.  </w:t>
      </w:r>
    </w:p>
    <w:p w:rsidR="0035637B" w:rsidRPr="002C6CD0" w:rsidRDefault="0035637B" w:rsidP="0035637B">
      <w:pPr>
        <w:spacing w:after="0" w:line="480" w:lineRule="auto"/>
        <w:ind w:firstLine="720"/>
        <w:rPr>
          <w:rFonts w:eastAsia="Times New Roman" w:cs="Calibri"/>
          <w:sz w:val="24"/>
          <w:szCs w:val="24"/>
          <w:u w:val="single"/>
        </w:rPr>
      </w:pPr>
      <w:r w:rsidRPr="002C6CD0">
        <w:rPr>
          <w:rFonts w:eastAsia="Times New Roman" w:cs="Calibri"/>
          <w:sz w:val="24"/>
          <w:szCs w:val="24"/>
        </w:rPr>
        <w:t xml:space="preserve">Adopted by the Common Council of the City of De Pere, Wisconsin, this </w:t>
      </w:r>
      <w:r w:rsidR="00B911C1">
        <w:rPr>
          <w:rFonts w:eastAsia="Times New Roman" w:cs="Calibri"/>
          <w:sz w:val="24"/>
          <w:szCs w:val="24"/>
          <w:u w:val="single"/>
        </w:rPr>
        <w:t>7th</w:t>
      </w:r>
      <w:r w:rsidRPr="002C6CD0">
        <w:rPr>
          <w:rFonts w:eastAsia="Times New Roman" w:cs="Calibri"/>
          <w:sz w:val="24"/>
          <w:szCs w:val="24"/>
        </w:rPr>
        <w:t xml:space="preserve"> day of</w:t>
      </w:r>
    </w:p>
    <w:p w:rsidR="0035637B" w:rsidRPr="002C6CD0" w:rsidRDefault="0035637B" w:rsidP="0035637B">
      <w:pPr>
        <w:spacing w:after="0" w:line="480" w:lineRule="auto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  <w:u w:val="single"/>
        </w:rPr>
        <w:t>July</w:t>
      </w:r>
      <w:r w:rsidRPr="002C6CD0">
        <w:rPr>
          <w:rFonts w:eastAsia="Times New Roman" w:cs="Calibri"/>
          <w:sz w:val="24"/>
          <w:szCs w:val="24"/>
        </w:rPr>
        <w:t>, 2020.</w:t>
      </w:r>
    </w:p>
    <w:p w:rsidR="0035637B" w:rsidRPr="002C6CD0" w:rsidRDefault="0035637B" w:rsidP="0035637B">
      <w:pPr>
        <w:spacing w:after="0" w:line="240" w:lineRule="auto"/>
        <w:ind w:left="4320" w:firstLine="720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>APPROVED:</w:t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</w:p>
    <w:p w:rsidR="0035637B" w:rsidRPr="002C6CD0" w:rsidRDefault="0035637B" w:rsidP="0035637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  <w:t xml:space="preserve"> __________________________________</w:t>
      </w:r>
    </w:p>
    <w:p w:rsidR="0035637B" w:rsidRPr="002C6CD0" w:rsidRDefault="0035637B" w:rsidP="0035637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  <w:t xml:space="preserve"> James G. Boyd, Mayor</w:t>
      </w:r>
    </w:p>
    <w:p w:rsidR="0035637B" w:rsidRPr="002C6CD0" w:rsidRDefault="0035637B" w:rsidP="0035637B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35637B" w:rsidRPr="002C6CD0" w:rsidRDefault="0035637B" w:rsidP="0035637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  <w:t>ATTEST:</w:t>
      </w:r>
    </w:p>
    <w:p w:rsidR="0035637B" w:rsidRPr="002C6CD0" w:rsidRDefault="0035637B" w:rsidP="0035637B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35637B" w:rsidRPr="002C6CD0" w:rsidRDefault="0035637B" w:rsidP="0035637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  <w:t>__________________________________</w:t>
      </w:r>
    </w:p>
    <w:p w:rsidR="0035637B" w:rsidRPr="002C6CD0" w:rsidRDefault="0035637B" w:rsidP="0035637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</w:r>
      <w:r w:rsidRPr="002C6CD0">
        <w:rPr>
          <w:rFonts w:eastAsia="Times New Roman" w:cs="Calibri"/>
          <w:sz w:val="24"/>
          <w:szCs w:val="24"/>
        </w:rPr>
        <w:tab/>
        <w:t>Carey E. Danen, City Clerk</w:t>
      </w:r>
    </w:p>
    <w:p w:rsidR="0035637B" w:rsidRPr="002C6CD0" w:rsidRDefault="0035637B" w:rsidP="0035637B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35637B" w:rsidRPr="002C6CD0" w:rsidRDefault="0035637B" w:rsidP="0035637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>Ayes</w:t>
      </w:r>
      <w:proofErr w:type="gramStart"/>
      <w:r w:rsidRPr="002C6CD0">
        <w:rPr>
          <w:rFonts w:eastAsia="Times New Roman" w:cs="Calibri"/>
          <w:sz w:val="24"/>
          <w:szCs w:val="24"/>
        </w:rPr>
        <w:t>:_</w:t>
      </w:r>
      <w:proofErr w:type="gramEnd"/>
      <w:r w:rsidRPr="002C6CD0">
        <w:rPr>
          <w:rFonts w:eastAsia="Times New Roman" w:cs="Calibri"/>
          <w:sz w:val="24"/>
          <w:szCs w:val="24"/>
        </w:rPr>
        <w:t>_</w:t>
      </w:r>
      <w:r w:rsidR="00B911C1" w:rsidRPr="00B911C1">
        <w:rPr>
          <w:rFonts w:eastAsia="Times New Roman" w:cs="Calibri"/>
          <w:sz w:val="24"/>
          <w:szCs w:val="24"/>
          <w:u w:val="single"/>
        </w:rPr>
        <w:t>7</w:t>
      </w:r>
      <w:r w:rsidRPr="002C6CD0">
        <w:rPr>
          <w:rFonts w:eastAsia="Times New Roman" w:cs="Calibri"/>
          <w:sz w:val="24"/>
          <w:szCs w:val="24"/>
        </w:rPr>
        <w:t>____</w:t>
      </w:r>
    </w:p>
    <w:p w:rsidR="0035637B" w:rsidRPr="002C6CD0" w:rsidRDefault="0035637B" w:rsidP="0035637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C6CD0">
        <w:rPr>
          <w:rFonts w:eastAsia="Times New Roman" w:cs="Calibri"/>
          <w:sz w:val="24"/>
          <w:szCs w:val="24"/>
        </w:rPr>
        <w:t>Nays</w:t>
      </w:r>
      <w:proofErr w:type="gramStart"/>
      <w:r w:rsidRPr="002C6CD0">
        <w:rPr>
          <w:rFonts w:eastAsia="Times New Roman" w:cs="Calibri"/>
          <w:sz w:val="24"/>
          <w:szCs w:val="24"/>
        </w:rPr>
        <w:t>:_</w:t>
      </w:r>
      <w:proofErr w:type="gramEnd"/>
      <w:r w:rsidRPr="002C6CD0">
        <w:rPr>
          <w:rFonts w:eastAsia="Times New Roman" w:cs="Calibri"/>
          <w:sz w:val="24"/>
          <w:szCs w:val="24"/>
        </w:rPr>
        <w:t>_</w:t>
      </w:r>
      <w:r w:rsidR="00B911C1" w:rsidRPr="00B911C1">
        <w:rPr>
          <w:rFonts w:eastAsia="Times New Roman" w:cs="Calibri"/>
          <w:sz w:val="24"/>
          <w:szCs w:val="24"/>
          <w:u w:val="single"/>
        </w:rPr>
        <w:t>0</w:t>
      </w:r>
      <w:r w:rsidRPr="002C6CD0">
        <w:rPr>
          <w:rFonts w:eastAsia="Times New Roman" w:cs="Calibri"/>
          <w:sz w:val="24"/>
          <w:szCs w:val="24"/>
        </w:rPr>
        <w:t>____</w:t>
      </w:r>
    </w:p>
    <w:p w:rsidR="000E0BB3" w:rsidRPr="002C6CD0" w:rsidRDefault="0035637B" w:rsidP="002C6CD0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2C6CD0">
        <w:rPr>
          <w:rFonts w:eastAsia="Times New Roman" w:cs="Calibri"/>
          <w:sz w:val="24"/>
          <w:szCs w:val="24"/>
        </w:rPr>
        <w:t xml:space="preserve">Publication Date: </w:t>
      </w:r>
      <w:r w:rsidRPr="002C6CD0">
        <w:rPr>
          <w:rFonts w:eastAsia="Times New Roman" w:cs="Calibri"/>
          <w:sz w:val="24"/>
          <w:szCs w:val="24"/>
          <w:u w:val="single"/>
        </w:rPr>
        <w:tab/>
      </w:r>
      <w:r w:rsidR="00B911C1">
        <w:rPr>
          <w:rFonts w:eastAsia="Times New Roman" w:cs="Calibri"/>
          <w:sz w:val="24"/>
          <w:szCs w:val="24"/>
          <w:u w:val="single"/>
        </w:rPr>
        <w:t>7/11/2020</w:t>
      </w:r>
      <w:bookmarkStart w:id="0" w:name="_GoBack"/>
      <w:bookmarkEnd w:id="0"/>
      <w:r w:rsidRPr="002C6CD0">
        <w:rPr>
          <w:rFonts w:eastAsia="Times New Roman" w:cs="Calibri"/>
          <w:sz w:val="24"/>
          <w:szCs w:val="24"/>
          <w:u w:val="single"/>
        </w:rPr>
        <w:tab/>
      </w:r>
    </w:p>
    <w:sectPr w:rsidR="000E0BB3" w:rsidRPr="002C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D0" w:rsidRDefault="002C6CD0" w:rsidP="002C6CD0">
      <w:pPr>
        <w:spacing w:after="0" w:line="240" w:lineRule="auto"/>
      </w:pPr>
      <w:r>
        <w:separator/>
      </w:r>
    </w:p>
  </w:endnote>
  <w:endnote w:type="continuationSeparator" w:id="0">
    <w:p w:rsidR="002C6CD0" w:rsidRDefault="002C6CD0" w:rsidP="002C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D0" w:rsidRDefault="002C6CD0" w:rsidP="002C6CD0">
      <w:pPr>
        <w:spacing w:after="0" w:line="240" w:lineRule="auto"/>
      </w:pPr>
      <w:r>
        <w:separator/>
      </w:r>
    </w:p>
  </w:footnote>
  <w:footnote w:type="continuationSeparator" w:id="0">
    <w:p w:rsidR="002C6CD0" w:rsidRDefault="002C6CD0" w:rsidP="002C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639"/>
    <w:multiLevelType w:val="hybridMultilevel"/>
    <w:tmpl w:val="3E7EE4EE"/>
    <w:lvl w:ilvl="0" w:tplc="0E94995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7B"/>
    <w:rsid w:val="000E0BB3"/>
    <w:rsid w:val="001E6653"/>
    <w:rsid w:val="002715B1"/>
    <w:rsid w:val="002C6CD0"/>
    <w:rsid w:val="0035637B"/>
    <w:rsid w:val="008C79D5"/>
    <w:rsid w:val="009916BE"/>
    <w:rsid w:val="00B911C1"/>
    <w:rsid w:val="00D14216"/>
    <w:rsid w:val="00E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D0"/>
  </w:style>
  <w:style w:type="paragraph" w:styleId="Footer">
    <w:name w:val="footer"/>
    <w:basedOn w:val="Normal"/>
    <w:link w:val="FooterChar"/>
    <w:uiPriority w:val="99"/>
    <w:unhideWhenUsed/>
    <w:rsid w:val="002C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D0"/>
  </w:style>
  <w:style w:type="paragraph" w:styleId="Footer">
    <w:name w:val="footer"/>
    <w:basedOn w:val="Normal"/>
    <w:link w:val="FooterChar"/>
    <w:uiPriority w:val="99"/>
    <w:unhideWhenUsed/>
    <w:rsid w:val="002C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 Pere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Johnson</dc:creator>
  <cp:lastModifiedBy>Carey E. Danen</cp:lastModifiedBy>
  <cp:revision>3</cp:revision>
  <dcterms:created xsi:type="dcterms:W3CDTF">2020-07-09T20:28:00Z</dcterms:created>
  <dcterms:modified xsi:type="dcterms:W3CDTF">2020-07-09T20:29:00Z</dcterms:modified>
</cp:coreProperties>
</file>